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0F" w:rsidRPr="00454851" w:rsidRDefault="00302072" w:rsidP="00302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85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02072" w:rsidRPr="00CF2312" w:rsidRDefault="00302072" w:rsidP="00302072">
      <w:pPr>
        <w:widowControl w:val="0"/>
        <w:autoSpaceDE w:val="0"/>
        <w:autoSpaceDN w:val="0"/>
        <w:spacing w:after="0" w:line="240" w:lineRule="auto"/>
        <w:ind w:left="242" w:right="24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12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eastAsia="Times New Roman" w:hAnsi="Times New Roman" w:cs="Times New Roman"/>
          <w:sz w:val="24"/>
          <w:szCs w:val="24"/>
        </w:rPr>
        <w:t>го предмета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Родная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 xml:space="preserve"> литература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(удмуртская)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F231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 xml:space="preserve"> для уровня среднего общего образования разработана в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ФГОС и ФОП</w:t>
      </w:r>
    </w:p>
    <w:p w:rsidR="00302072" w:rsidRPr="00454851" w:rsidRDefault="00302072" w:rsidP="00302072">
      <w:pPr>
        <w:widowControl w:val="0"/>
        <w:autoSpaceDE w:val="0"/>
        <w:autoSpaceDN w:val="0"/>
        <w:spacing w:after="0" w:line="240" w:lineRule="auto"/>
        <w:ind w:left="1201"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12">
        <w:rPr>
          <w:rFonts w:ascii="Times New Roman" w:eastAsia="Times New Roman" w:hAnsi="Times New Roman" w:cs="Times New Roman"/>
          <w:sz w:val="24"/>
          <w:szCs w:val="24"/>
        </w:rPr>
        <w:t>Предмет «Родная (удмуртская) литература» изучается 2 часа в неделю, итого 68 часов</w:t>
      </w:r>
      <w:r w:rsidR="00454851">
        <w:rPr>
          <w:rFonts w:ascii="Times New Roman" w:eastAsia="Times New Roman" w:hAnsi="Times New Roman" w:cs="Times New Roman"/>
          <w:sz w:val="24"/>
          <w:szCs w:val="24"/>
        </w:rPr>
        <w:t xml:space="preserve"> (136 часов за два года обучения)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02072" w:rsidRPr="00CF2312" w:rsidRDefault="00302072" w:rsidP="00302072">
      <w:pPr>
        <w:widowControl w:val="0"/>
        <w:autoSpaceDE w:val="0"/>
        <w:autoSpaceDN w:val="0"/>
        <w:spacing w:before="1" w:after="0" w:line="240" w:lineRule="auto"/>
        <w:ind w:left="242" w:right="247" w:firstLine="539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b/>
          <w:sz w:val="24"/>
        </w:rPr>
        <w:t>Основными</w:t>
      </w:r>
      <w:r w:rsidRPr="00CF231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sz w:val="24"/>
        </w:rPr>
        <w:t>целями</w:t>
      </w:r>
      <w:r w:rsidRPr="00CF231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изучения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предмета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CF2312">
        <w:rPr>
          <w:rFonts w:ascii="Times New Roman" w:eastAsia="Times New Roman" w:hAnsi="Times New Roman" w:cs="Times New Roman"/>
          <w:sz w:val="24"/>
        </w:rPr>
        <w:t>Родная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 </w:t>
      </w:r>
      <w:r w:rsidRPr="00CF2312">
        <w:rPr>
          <w:rFonts w:ascii="Times New Roman" w:eastAsia="Times New Roman" w:hAnsi="Times New Roman" w:cs="Times New Roman"/>
          <w:sz w:val="24"/>
        </w:rPr>
        <w:t>литература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(удмуртская)</w:t>
      </w:r>
      <w:r w:rsidRPr="00CF2312">
        <w:rPr>
          <w:rFonts w:ascii="Times New Roman" w:eastAsia="Times New Roman" w:hAnsi="Times New Roman" w:cs="Times New Roman"/>
          <w:sz w:val="24"/>
        </w:rPr>
        <w:t>»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являются:</w:t>
      </w:r>
    </w:p>
    <w:p w:rsidR="00302072" w:rsidRPr="00CF2312" w:rsidRDefault="00302072" w:rsidP="00302072">
      <w:pPr>
        <w:widowControl w:val="0"/>
        <w:numPr>
          <w:ilvl w:val="0"/>
          <w:numId w:val="1"/>
        </w:numPr>
        <w:tabs>
          <w:tab w:val="left" w:pos="1658"/>
        </w:tabs>
        <w:autoSpaceDE w:val="0"/>
        <w:autoSpaceDN w:val="0"/>
        <w:spacing w:before="2" w:after="0" w:line="240" w:lineRule="auto"/>
        <w:ind w:left="961" w:right="250" w:firstLine="360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формирование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культуры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читательского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восприятия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достижение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читательской самостоятельности обучающихся, основанных на навыках анализа и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интерпретации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литературных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54851">
        <w:rPr>
          <w:rFonts w:ascii="Times New Roman" w:eastAsia="Times New Roman" w:hAnsi="Times New Roman" w:cs="Times New Roman"/>
          <w:sz w:val="24"/>
        </w:rPr>
        <w:t>текстов.</w:t>
      </w:r>
    </w:p>
    <w:p w:rsidR="00302072" w:rsidRPr="00CF2312" w:rsidRDefault="00302072" w:rsidP="00302072">
      <w:pPr>
        <w:widowControl w:val="0"/>
        <w:autoSpaceDE w:val="0"/>
        <w:autoSpaceDN w:val="0"/>
        <w:spacing w:after="0" w:line="273" w:lineRule="exact"/>
        <w:ind w:left="9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1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CF231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F23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F2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CF23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(удмуртская)</w:t>
      </w:r>
      <w:r w:rsidRPr="00CF23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литература»:</w:t>
      </w:r>
    </w:p>
    <w:p w:rsidR="00302072" w:rsidRPr="00CF2312" w:rsidRDefault="00302072" w:rsidP="00302072">
      <w:pPr>
        <w:widowControl w:val="0"/>
        <w:numPr>
          <w:ilvl w:val="0"/>
          <w:numId w:val="1"/>
        </w:numPr>
        <w:tabs>
          <w:tab w:val="left" w:pos="1658"/>
        </w:tabs>
        <w:autoSpaceDE w:val="0"/>
        <w:autoSpaceDN w:val="0"/>
        <w:spacing w:before="4" w:after="0" w:line="237" w:lineRule="auto"/>
        <w:ind w:left="961" w:right="252" w:firstLine="360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получение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опыта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осмысленного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чтения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произведений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родной,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русской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мировой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(в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том числе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–</w:t>
      </w:r>
      <w:r w:rsidRPr="00CF23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финно-угорской) литературы;</w:t>
      </w:r>
    </w:p>
    <w:p w:rsidR="00302072" w:rsidRPr="00CF2312" w:rsidRDefault="00302072" w:rsidP="00302072">
      <w:pPr>
        <w:widowControl w:val="0"/>
        <w:numPr>
          <w:ilvl w:val="0"/>
          <w:numId w:val="1"/>
        </w:numPr>
        <w:tabs>
          <w:tab w:val="left" w:pos="1658"/>
        </w:tabs>
        <w:autoSpaceDE w:val="0"/>
        <w:autoSpaceDN w:val="0"/>
        <w:spacing w:before="4" w:after="0" w:line="237" w:lineRule="auto"/>
        <w:ind w:left="961" w:right="254" w:firstLine="360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овладение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необходимым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понятийным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терминологическим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аппаратом,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позволяющим обобщать и осмыслять читательский опыт в устной и письменной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форме;</w:t>
      </w:r>
    </w:p>
    <w:p w:rsidR="00302072" w:rsidRPr="00CF2312" w:rsidRDefault="00302072" w:rsidP="00302072">
      <w:pPr>
        <w:widowControl w:val="0"/>
        <w:numPr>
          <w:ilvl w:val="0"/>
          <w:numId w:val="1"/>
        </w:numPr>
        <w:tabs>
          <w:tab w:val="left" w:pos="1658"/>
        </w:tabs>
        <w:autoSpaceDE w:val="0"/>
        <w:autoSpaceDN w:val="0"/>
        <w:spacing w:before="8" w:after="0" w:line="237" w:lineRule="auto"/>
        <w:ind w:left="961" w:right="251" w:firstLine="360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овладение навыком анализа текста художественного произведения (умение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выделять основные темы произведения, его проблематику, определять жанровые и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родовые,</w:t>
      </w:r>
      <w:r w:rsidRPr="00CF231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сюжетные</w:t>
      </w:r>
      <w:r w:rsidRPr="00CF231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</w:t>
      </w:r>
      <w:r w:rsidRPr="00CF2312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композиционные</w:t>
      </w:r>
      <w:r w:rsidRPr="00CF231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решения</w:t>
      </w:r>
      <w:r w:rsidRPr="00CF231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автора,</w:t>
      </w:r>
      <w:r w:rsidRPr="00CF231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место,</w:t>
      </w:r>
      <w:r w:rsidRPr="00CF231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время</w:t>
      </w:r>
      <w:r w:rsidRPr="00CF231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</w:t>
      </w:r>
      <w:r w:rsidRPr="00CF231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способ</w:t>
      </w:r>
    </w:p>
    <w:p w:rsidR="00302072" w:rsidRPr="00CF2312" w:rsidRDefault="00302072" w:rsidP="00302072">
      <w:pPr>
        <w:widowControl w:val="0"/>
        <w:autoSpaceDE w:val="0"/>
        <w:autoSpaceDN w:val="0"/>
        <w:spacing w:before="66" w:after="0" w:line="240" w:lineRule="auto"/>
        <w:ind w:left="961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12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действия, стилистическое и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речевое своеобразие текста,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прямой и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переносные</w:t>
      </w:r>
      <w:r w:rsidRPr="00CF23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планы текста,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F23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«видеть»</w:t>
      </w:r>
      <w:r w:rsidRPr="00CF23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подтексты);</w:t>
      </w:r>
    </w:p>
    <w:p w:rsidR="00302072" w:rsidRPr="00CF2312" w:rsidRDefault="00302072" w:rsidP="00302072">
      <w:pPr>
        <w:widowControl w:val="0"/>
        <w:autoSpaceDE w:val="0"/>
        <w:autoSpaceDN w:val="0"/>
        <w:spacing w:after="0" w:line="540" w:lineRule="atLeast"/>
        <w:ind w:left="950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  <w:r w:rsidRPr="00CF231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sz w:val="24"/>
        </w:rPr>
        <w:t>на базовом уровне</w:t>
      </w:r>
      <w:r w:rsidRPr="00CF231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color w:val="211E1F"/>
          <w:sz w:val="24"/>
        </w:rPr>
        <w:t>Личностными</w:t>
      </w:r>
      <w:r w:rsidRPr="00CF2312">
        <w:rPr>
          <w:rFonts w:ascii="Times New Roman" w:eastAsia="Times New Roman" w:hAnsi="Times New Roman" w:cs="Times New Roman"/>
          <w:b/>
          <w:color w:val="211E1F"/>
          <w:spacing w:val="1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color w:val="211E1F"/>
          <w:sz w:val="24"/>
        </w:rPr>
        <w:t>результатами</w:t>
      </w:r>
      <w:r w:rsidRPr="00CF2312">
        <w:rPr>
          <w:rFonts w:ascii="Times New Roman" w:eastAsia="Times New Roman" w:hAnsi="Times New Roman" w:cs="Times New Roman"/>
          <w:b/>
          <w:color w:val="211E1F"/>
          <w:spacing w:val="18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i/>
          <w:color w:val="211E1F"/>
          <w:sz w:val="24"/>
        </w:rPr>
        <w:t>выпускника</w:t>
      </w:r>
      <w:r w:rsidRPr="00CF2312">
        <w:rPr>
          <w:rFonts w:ascii="Times New Roman" w:eastAsia="Times New Roman" w:hAnsi="Times New Roman" w:cs="Times New Roman"/>
          <w:i/>
          <w:color w:val="211E1F"/>
          <w:spacing w:val="17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color w:val="211E1F"/>
          <w:sz w:val="24"/>
        </w:rPr>
        <w:t>средней</w:t>
      </w:r>
      <w:r w:rsidRPr="00CF2312">
        <w:rPr>
          <w:rFonts w:ascii="Times New Roman" w:eastAsia="Times New Roman" w:hAnsi="Times New Roman" w:cs="Times New Roman"/>
          <w:color w:val="211E1F"/>
          <w:spacing w:val="16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color w:val="211E1F"/>
          <w:sz w:val="24"/>
        </w:rPr>
        <w:t>школы,</w:t>
      </w:r>
      <w:r w:rsidRPr="00CF2312">
        <w:rPr>
          <w:rFonts w:ascii="Times New Roman" w:eastAsia="Times New Roman" w:hAnsi="Times New Roman" w:cs="Times New Roman"/>
          <w:color w:val="211E1F"/>
          <w:spacing w:val="15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color w:val="211E1F"/>
          <w:sz w:val="24"/>
        </w:rPr>
        <w:t>формируемыми</w:t>
      </w:r>
      <w:r w:rsidRPr="00CF2312">
        <w:rPr>
          <w:rFonts w:ascii="Times New Roman" w:eastAsia="Times New Roman" w:hAnsi="Times New Roman" w:cs="Times New Roman"/>
          <w:color w:val="211E1F"/>
          <w:spacing w:val="19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при</w:t>
      </w:r>
    </w:p>
    <w:p w:rsidR="00302072" w:rsidRPr="00CF2312" w:rsidRDefault="00302072" w:rsidP="00302072">
      <w:pPr>
        <w:widowControl w:val="0"/>
        <w:autoSpaceDE w:val="0"/>
        <w:autoSpaceDN w:val="0"/>
        <w:spacing w:before="8"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</w:rPr>
      </w:pPr>
      <w:r w:rsidRPr="00CF2312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CF23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CF23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(удмуртская)</w:t>
      </w:r>
      <w:r w:rsidRPr="00CF23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CF23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23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базовом</w:t>
      </w:r>
      <w:r w:rsidRPr="00CF231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23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302072" w:rsidRPr="00CF2312" w:rsidRDefault="00302072" w:rsidP="00302072">
      <w:pPr>
        <w:widowControl w:val="0"/>
        <w:numPr>
          <w:ilvl w:val="0"/>
          <w:numId w:val="2"/>
        </w:numPr>
        <w:tabs>
          <w:tab w:val="left" w:pos="961"/>
          <w:tab w:val="left" w:pos="962"/>
        </w:tabs>
        <w:autoSpaceDE w:val="0"/>
        <w:autoSpaceDN w:val="0"/>
        <w:spacing w:before="4" w:after="0" w:line="237" w:lineRule="auto"/>
        <w:ind w:left="961" w:right="1227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ценностное</w:t>
      </w:r>
      <w:r w:rsidRPr="00CF23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отношение</w:t>
      </w:r>
      <w:r w:rsidRPr="00CF231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к</w:t>
      </w:r>
      <w:r w:rsidRPr="00CF23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родной</w:t>
      </w:r>
      <w:r w:rsidRPr="00CF23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литературе</w:t>
      </w:r>
      <w:r w:rsidRPr="00CF23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как</w:t>
      </w:r>
      <w:r w:rsidRPr="00CF23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хранителю</w:t>
      </w:r>
      <w:r w:rsidRPr="00CF23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этнокультуры,</w:t>
      </w:r>
      <w:r w:rsidRPr="00CF23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включенность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культурно-языковое</w:t>
      </w:r>
      <w:r w:rsidRPr="00CF23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поле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своего</w:t>
      </w:r>
      <w:r w:rsidRPr="00CF23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народа;</w:t>
      </w:r>
    </w:p>
    <w:p w:rsidR="00302072" w:rsidRPr="00CF2312" w:rsidRDefault="00302072" w:rsidP="00302072">
      <w:pPr>
        <w:widowControl w:val="0"/>
        <w:numPr>
          <w:ilvl w:val="0"/>
          <w:numId w:val="2"/>
        </w:numPr>
        <w:tabs>
          <w:tab w:val="left" w:pos="961"/>
          <w:tab w:val="left" w:pos="962"/>
        </w:tabs>
        <w:autoSpaceDE w:val="0"/>
        <w:autoSpaceDN w:val="0"/>
        <w:spacing w:before="3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приобщение</w:t>
      </w:r>
      <w:r w:rsidRPr="00CF23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к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литературному</w:t>
      </w:r>
      <w:r w:rsidRPr="00CF231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наследию</w:t>
      </w:r>
      <w:r w:rsidRPr="00CF23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своего народа;</w:t>
      </w:r>
    </w:p>
    <w:p w:rsidR="00302072" w:rsidRPr="00CF2312" w:rsidRDefault="00302072" w:rsidP="00302072">
      <w:pPr>
        <w:widowControl w:val="0"/>
        <w:numPr>
          <w:ilvl w:val="0"/>
          <w:numId w:val="2"/>
        </w:numPr>
        <w:tabs>
          <w:tab w:val="left" w:pos="961"/>
          <w:tab w:val="left" w:pos="962"/>
        </w:tabs>
        <w:autoSpaceDE w:val="0"/>
        <w:autoSpaceDN w:val="0"/>
        <w:spacing w:before="2" w:after="0" w:line="237" w:lineRule="auto"/>
        <w:ind w:left="961" w:right="685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сопричастность к фольклорным и литературным традициям своего народа,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осознание исторической преемственности поколений, своей ответственности за</w:t>
      </w:r>
      <w:r w:rsidRPr="00CF23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сохранение</w:t>
      </w:r>
      <w:r w:rsidRPr="00CF23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культуры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своего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народа.</w:t>
      </w:r>
    </w:p>
    <w:p w:rsidR="00302072" w:rsidRPr="00CF2312" w:rsidRDefault="00302072" w:rsidP="00302072">
      <w:pPr>
        <w:widowControl w:val="0"/>
        <w:autoSpaceDE w:val="0"/>
        <w:autoSpaceDN w:val="0"/>
        <w:spacing w:before="1" w:after="0" w:line="240" w:lineRule="auto"/>
        <w:ind w:left="242" w:right="252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CF2312"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 w:rsidRPr="00CF231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CF231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изучения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предмета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«Родная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(удмуртская)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литература»</w:t>
      </w:r>
      <w:r w:rsidRPr="00CF231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 xml:space="preserve">на </w:t>
      </w:r>
      <w:r w:rsidRPr="00CF2312">
        <w:rPr>
          <w:rFonts w:ascii="Times New Roman" w:eastAsia="Times New Roman" w:hAnsi="Times New Roman" w:cs="Times New Roman"/>
          <w:b/>
          <w:i/>
          <w:sz w:val="24"/>
        </w:rPr>
        <w:t>базовом</w:t>
      </w:r>
      <w:r w:rsidRPr="00CF2312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i/>
          <w:sz w:val="24"/>
        </w:rPr>
        <w:t xml:space="preserve">уровне </w:t>
      </w:r>
      <w:r w:rsidRPr="00CF2312">
        <w:rPr>
          <w:rFonts w:ascii="Times New Roman" w:eastAsia="Times New Roman" w:hAnsi="Times New Roman" w:cs="Times New Roman"/>
          <w:sz w:val="24"/>
        </w:rPr>
        <w:t>проявляются</w:t>
      </w:r>
      <w:r w:rsidRPr="00CF231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умении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i/>
          <w:sz w:val="24"/>
        </w:rPr>
        <w:t xml:space="preserve">выпускника </w:t>
      </w:r>
      <w:r w:rsidRPr="00CF2312">
        <w:rPr>
          <w:rFonts w:ascii="Times New Roman" w:eastAsia="Times New Roman" w:hAnsi="Times New Roman" w:cs="Times New Roman"/>
          <w:sz w:val="24"/>
        </w:rPr>
        <w:t>средней школы</w:t>
      </w:r>
      <w:r w:rsidRPr="00CF2312">
        <w:rPr>
          <w:rFonts w:ascii="Times New Roman" w:eastAsia="Times New Roman" w:hAnsi="Times New Roman" w:cs="Times New Roman"/>
          <w:i/>
          <w:sz w:val="24"/>
        </w:rPr>
        <w:t>:</w:t>
      </w:r>
    </w:p>
    <w:p w:rsidR="00302072" w:rsidRPr="00CF2312" w:rsidRDefault="00302072" w:rsidP="00302072">
      <w:pPr>
        <w:widowControl w:val="0"/>
        <w:numPr>
          <w:ilvl w:val="0"/>
          <w:numId w:val="2"/>
        </w:numPr>
        <w:tabs>
          <w:tab w:val="left" w:pos="962"/>
        </w:tabs>
        <w:autoSpaceDE w:val="0"/>
        <w:autoSpaceDN w:val="0"/>
        <w:spacing w:after="0" w:line="240" w:lineRule="auto"/>
        <w:ind w:left="961" w:right="242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понимать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проблему,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выдвигать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гипотезу,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структурировать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материал,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подбирать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аргументы</w:t>
      </w:r>
      <w:r w:rsidRPr="00CF2312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для</w:t>
      </w:r>
      <w:r w:rsidRPr="00CF231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подтверждения</w:t>
      </w:r>
      <w:r w:rsidRPr="00CF231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собственной</w:t>
      </w:r>
      <w:r w:rsidRPr="00CF2312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позиции,</w:t>
      </w:r>
      <w:r w:rsidRPr="00CF2312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выделять</w:t>
      </w:r>
      <w:r w:rsidRPr="00CF231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причинно-</w:t>
      </w:r>
    </w:p>
    <w:p w:rsidR="00302072" w:rsidRPr="00CF2312" w:rsidRDefault="00302072" w:rsidP="00302072">
      <w:pPr>
        <w:widowControl w:val="0"/>
        <w:autoSpaceDE w:val="0"/>
        <w:autoSpaceDN w:val="0"/>
        <w:spacing w:before="66" w:after="0" w:line="240" w:lineRule="auto"/>
        <w:ind w:left="961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12">
        <w:rPr>
          <w:rFonts w:ascii="Times New Roman" w:eastAsia="Times New Roman" w:hAnsi="Times New Roman" w:cs="Times New Roman"/>
          <w:sz w:val="24"/>
          <w:szCs w:val="24"/>
        </w:rPr>
        <w:t>следственные связи в устных и письменных высказываниях на удмуртском языке,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CF2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и обобщения;</w:t>
      </w:r>
    </w:p>
    <w:p w:rsidR="00302072" w:rsidRPr="00CF2312" w:rsidRDefault="00302072" w:rsidP="00302072">
      <w:pPr>
        <w:widowControl w:val="0"/>
        <w:numPr>
          <w:ilvl w:val="0"/>
          <w:numId w:val="2"/>
        </w:numPr>
        <w:tabs>
          <w:tab w:val="left" w:pos="962"/>
        </w:tabs>
        <w:autoSpaceDE w:val="0"/>
        <w:autoSpaceDN w:val="0"/>
        <w:spacing w:before="2" w:after="0" w:line="240" w:lineRule="auto"/>
        <w:ind w:left="961" w:right="253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самостоятельно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организовывать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собственную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деятельность,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оценивать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ее,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определять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сферу</w:t>
      </w:r>
      <w:r w:rsidRPr="00CF23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своих</w:t>
      </w:r>
      <w:r w:rsidRPr="00CF23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интересов;</w:t>
      </w:r>
    </w:p>
    <w:p w:rsidR="00302072" w:rsidRPr="00CF2312" w:rsidRDefault="00302072" w:rsidP="00302072">
      <w:pPr>
        <w:widowControl w:val="0"/>
        <w:numPr>
          <w:ilvl w:val="0"/>
          <w:numId w:val="2"/>
        </w:numPr>
        <w:tabs>
          <w:tab w:val="left" w:pos="962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использовать</w:t>
      </w:r>
      <w:r w:rsidRPr="00CF23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в</w:t>
      </w:r>
      <w:r w:rsidRPr="00CF23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самостоятельной</w:t>
      </w:r>
      <w:r w:rsidRPr="00CF23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деятельности</w:t>
      </w:r>
      <w:r w:rsidRPr="00CF23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приемы</w:t>
      </w:r>
      <w:r w:rsidRPr="00CF23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сопоставления</w:t>
      </w:r>
      <w:r w:rsidR="00454851">
        <w:rPr>
          <w:rFonts w:ascii="Times New Roman" w:eastAsia="Times New Roman" w:hAnsi="Times New Roman" w:cs="Times New Roman"/>
          <w:spacing w:val="-4"/>
          <w:sz w:val="24"/>
        </w:rPr>
        <w:t>.</w:t>
      </w:r>
    </w:p>
    <w:p w:rsidR="00302072" w:rsidRPr="00CF2312" w:rsidRDefault="00302072" w:rsidP="00302072">
      <w:pPr>
        <w:widowControl w:val="0"/>
        <w:autoSpaceDE w:val="0"/>
        <w:autoSpaceDN w:val="0"/>
        <w:spacing w:after="0" w:line="240" w:lineRule="auto"/>
        <w:ind w:left="242" w:right="25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12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CF231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«Родная</w:t>
      </w:r>
      <w:r w:rsidRPr="00CF23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(удмуртская)</w:t>
      </w:r>
      <w:r w:rsidRPr="00CF231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 w:rsidRPr="00CF23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23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уровне среднего</w:t>
      </w:r>
      <w:r w:rsidRPr="00CF2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23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2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заключаются</w:t>
      </w:r>
      <w:r w:rsidRPr="00CF2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23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  <w:szCs w:val="24"/>
        </w:rPr>
        <w:t>следующем:</w:t>
      </w:r>
    </w:p>
    <w:p w:rsidR="00302072" w:rsidRPr="00CF2312" w:rsidRDefault="00302072" w:rsidP="00302072">
      <w:pPr>
        <w:widowControl w:val="0"/>
        <w:autoSpaceDE w:val="0"/>
        <w:autoSpaceDN w:val="0"/>
        <w:spacing w:after="0" w:line="240" w:lineRule="auto"/>
        <w:ind w:left="950"/>
        <w:jc w:val="both"/>
        <w:rPr>
          <w:rFonts w:ascii="Times New Roman" w:eastAsia="Times New Roman" w:hAnsi="Times New Roman" w:cs="Times New Roman"/>
          <w:b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Выпускник</w:t>
      </w:r>
      <w:r w:rsidRPr="00CF23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на</w:t>
      </w:r>
      <w:r w:rsidRPr="00CF23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sz w:val="24"/>
        </w:rPr>
        <w:t>базовом</w:t>
      </w:r>
      <w:r w:rsidRPr="00CF231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sz w:val="24"/>
        </w:rPr>
        <w:t>уровне</w:t>
      </w:r>
      <w:r w:rsidRPr="00CF231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b/>
          <w:sz w:val="24"/>
        </w:rPr>
        <w:t>научится:</w:t>
      </w:r>
    </w:p>
    <w:p w:rsidR="00302072" w:rsidRPr="00CF2312" w:rsidRDefault="00302072" w:rsidP="00302072">
      <w:pPr>
        <w:widowControl w:val="0"/>
        <w:numPr>
          <w:ilvl w:val="1"/>
          <w:numId w:val="3"/>
        </w:numPr>
        <w:tabs>
          <w:tab w:val="left" w:pos="1658"/>
        </w:tabs>
        <w:autoSpaceDE w:val="0"/>
        <w:autoSpaceDN w:val="0"/>
        <w:spacing w:after="0" w:line="240" w:lineRule="auto"/>
        <w:ind w:left="961" w:right="249" w:firstLine="360"/>
        <w:jc w:val="both"/>
        <w:rPr>
          <w:rFonts w:ascii="Times New Roman" w:eastAsia="Times New Roman" w:hAnsi="Times New Roman" w:cs="Times New Roman"/>
          <w:sz w:val="24"/>
        </w:rPr>
      </w:pPr>
      <w:r w:rsidRPr="00CF2312">
        <w:rPr>
          <w:rFonts w:ascii="Times New Roman" w:eastAsia="Times New Roman" w:hAnsi="Times New Roman" w:cs="Times New Roman"/>
          <w:sz w:val="24"/>
        </w:rPr>
        <w:t>демонстрировать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знание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произведений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родной,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русской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мировой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литературы, приводя примеры двух или более текстов, затрагивающих общие темы</w:t>
      </w:r>
      <w:r w:rsidRPr="00CF23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или</w:t>
      </w:r>
      <w:r w:rsidRPr="00CF23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F2312">
        <w:rPr>
          <w:rFonts w:ascii="Times New Roman" w:eastAsia="Times New Roman" w:hAnsi="Times New Roman" w:cs="Times New Roman"/>
          <w:sz w:val="24"/>
        </w:rPr>
        <w:t>проблемы;</w:t>
      </w:r>
    </w:p>
    <w:p w:rsidR="00454851" w:rsidRDefault="00302072" w:rsidP="00454851">
      <w:pPr>
        <w:widowControl w:val="0"/>
        <w:numPr>
          <w:ilvl w:val="1"/>
          <w:numId w:val="3"/>
        </w:numPr>
        <w:tabs>
          <w:tab w:val="left" w:pos="1658"/>
        </w:tabs>
        <w:autoSpaceDE w:val="0"/>
        <w:autoSpaceDN w:val="0"/>
        <w:spacing w:before="1" w:after="0" w:line="240" w:lineRule="auto"/>
        <w:ind w:left="961" w:right="253" w:firstLine="427"/>
        <w:jc w:val="both"/>
      </w:pPr>
      <w:r w:rsidRPr="00CF2312">
        <w:rPr>
          <w:rFonts w:ascii="Times New Roman" w:eastAsia="Times New Roman" w:hAnsi="Times New Roman" w:cs="Times New Roman"/>
          <w:sz w:val="24"/>
        </w:rPr>
        <w:t>в устной и письменной форме обобщать и анализировать свой читательский</w:t>
      </w:r>
      <w:r w:rsidRPr="00CF23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54851">
        <w:rPr>
          <w:rFonts w:ascii="Times New Roman" w:eastAsia="Times New Roman" w:hAnsi="Times New Roman" w:cs="Times New Roman"/>
          <w:sz w:val="24"/>
        </w:rPr>
        <w:t>опыт.</w:t>
      </w:r>
      <w:r w:rsidRPr="00CF23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454851" w:rsidRPr="00454851" w:rsidRDefault="00454851" w:rsidP="00454851">
      <w:pPr>
        <w:widowControl w:val="0"/>
        <w:tabs>
          <w:tab w:val="left" w:pos="1658"/>
        </w:tabs>
        <w:autoSpaceDE w:val="0"/>
        <w:autoSpaceDN w:val="0"/>
        <w:spacing w:before="1" w:after="0" w:line="240" w:lineRule="auto"/>
        <w:ind w:left="1388" w:right="253"/>
        <w:jc w:val="both"/>
        <w:rPr>
          <w:rFonts w:ascii="Times New Roman" w:hAnsi="Times New Roman" w:cs="Times New Roman"/>
          <w:sz w:val="24"/>
          <w:szCs w:val="24"/>
        </w:rPr>
      </w:pPr>
      <w:r w:rsidRPr="00454851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302072" w:rsidRPr="00454851" w:rsidRDefault="003020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4851">
        <w:rPr>
          <w:rFonts w:ascii="Times New Roman" w:hAnsi="Times New Roman" w:cs="Times New Roman"/>
          <w:sz w:val="24"/>
          <w:szCs w:val="24"/>
        </w:rPr>
        <w:t>С.Т.Арекеева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 Удмурт литература 10 Удмурт литература 10 </w:t>
      </w:r>
      <w:proofErr w:type="spellStart"/>
      <w:r w:rsidRPr="00454851">
        <w:rPr>
          <w:rFonts w:ascii="Times New Roman" w:hAnsi="Times New Roman" w:cs="Times New Roman"/>
          <w:sz w:val="24"/>
          <w:szCs w:val="24"/>
        </w:rPr>
        <w:t>класслы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851">
        <w:rPr>
          <w:rFonts w:ascii="Times New Roman" w:hAnsi="Times New Roman" w:cs="Times New Roman"/>
          <w:sz w:val="24"/>
          <w:szCs w:val="24"/>
        </w:rPr>
        <w:t>С.Т.Арекеева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851">
        <w:rPr>
          <w:rFonts w:ascii="Times New Roman" w:hAnsi="Times New Roman" w:cs="Times New Roman"/>
          <w:sz w:val="24"/>
          <w:szCs w:val="24"/>
        </w:rPr>
        <w:t>А.Г.Шкляев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851">
        <w:rPr>
          <w:rFonts w:ascii="Times New Roman" w:hAnsi="Times New Roman" w:cs="Times New Roman"/>
          <w:sz w:val="24"/>
          <w:szCs w:val="24"/>
        </w:rPr>
        <w:t>Л.П.Фѐдорова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 Ижевск «Удмуртия» 2020</w:t>
      </w:r>
    </w:p>
    <w:p w:rsidR="00302072" w:rsidRPr="00454851" w:rsidRDefault="003020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4851">
        <w:rPr>
          <w:rFonts w:ascii="Times New Roman" w:hAnsi="Times New Roman" w:cs="Times New Roman"/>
          <w:sz w:val="24"/>
          <w:szCs w:val="24"/>
        </w:rPr>
        <w:t>В.Г.Пантелеева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 Удмурт литература 11 Удмурт литература 11 </w:t>
      </w:r>
      <w:proofErr w:type="spellStart"/>
      <w:r w:rsidRPr="00454851">
        <w:rPr>
          <w:rFonts w:ascii="Times New Roman" w:hAnsi="Times New Roman" w:cs="Times New Roman"/>
          <w:sz w:val="24"/>
          <w:szCs w:val="24"/>
        </w:rPr>
        <w:t>класслы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851">
        <w:rPr>
          <w:rFonts w:ascii="Times New Roman" w:hAnsi="Times New Roman" w:cs="Times New Roman"/>
          <w:sz w:val="24"/>
          <w:szCs w:val="24"/>
        </w:rPr>
        <w:t>В.Г.Пантелеева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851">
        <w:rPr>
          <w:rFonts w:ascii="Times New Roman" w:hAnsi="Times New Roman" w:cs="Times New Roman"/>
          <w:sz w:val="24"/>
          <w:szCs w:val="24"/>
        </w:rPr>
        <w:t>Л.П.Фѐдорова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851">
        <w:rPr>
          <w:rFonts w:ascii="Times New Roman" w:hAnsi="Times New Roman" w:cs="Times New Roman"/>
          <w:sz w:val="24"/>
          <w:szCs w:val="24"/>
        </w:rPr>
        <w:t>А.Г.Шкляев</w:t>
      </w:r>
      <w:proofErr w:type="spellEnd"/>
      <w:r w:rsidRPr="00454851">
        <w:rPr>
          <w:rFonts w:ascii="Times New Roman" w:hAnsi="Times New Roman" w:cs="Times New Roman"/>
          <w:sz w:val="24"/>
          <w:szCs w:val="24"/>
        </w:rPr>
        <w:t>, Ижевск «Удмуртия» 2020</w:t>
      </w:r>
    </w:p>
    <w:p w:rsidR="00C11E6F" w:rsidRPr="00454851" w:rsidRDefault="00C11E6F">
      <w:pPr>
        <w:rPr>
          <w:rFonts w:ascii="Times New Roman" w:hAnsi="Times New Roman" w:cs="Times New Roman"/>
          <w:sz w:val="24"/>
          <w:szCs w:val="24"/>
        </w:rPr>
      </w:pPr>
    </w:p>
    <w:sectPr w:rsidR="00C11E6F" w:rsidRPr="00454851" w:rsidSect="00454851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546"/>
    <w:multiLevelType w:val="hybridMultilevel"/>
    <w:tmpl w:val="F4DA1B50"/>
    <w:lvl w:ilvl="0" w:tplc="31C47D8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0EEA34">
      <w:start w:val="1"/>
      <w:numFmt w:val="decimal"/>
      <w:lvlText w:val="%2."/>
      <w:lvlJc w:val="left"/>
      <w:pPr>
        <w:ind w:left="962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5E6E930">
      <w:numFmt w:val="bullet"/>
      <w:lvlText w:val="•"/>
      <w:lvlJc w:val="left"/>
      <w:pPr>
        <w:ind w:left="3560" w:hanging="336"/>
      </w:pPr>
      <w:rPr>
        <w:rFonts w:hint="default"/>
        <w:lang w:val="ru-RU" w:eastAsia="en-US" w:bidi="ar-SA"/>
      </w:rPr>
    </w:lvl>
    <w:lvl w:ilvl="3" w:tplc="715C5A16">
      <w:numFmt w:val="bullet"/>
      <w:lvlText w:val="•"/>
      <w:lvlJc w:val="left"/>
      <w:pPr>
        <w:ind w:left="4345" w:hanging="336"/>
      </w:pPr>
      <w:rPr>
        <w:rFonts w:hint="default"/>
        <w:lang w:val="ru-RU" w:eastAsia="en-US" w:bidi="ar-SA"/>
      </w:rPr>
    </w:lvl>
    <w:lvl w:ilvl="4" w:tplc="82A6A9B6">
      <w:numFmt w:val="bullet"/>
      <w:lvlText w:val="•"/>
      <w:lvlJc w:val="left"/>
      <w:pPr>
        <w:ind w:left="5131" w:hanging="336"/>
      </w:pPr>
      <w:rPr>
        <w:rFonts w:hint="default"/>
        <w:lang w:val="ru-RU" w:eastAsia="en-US" w:bidi="ar-SA"/>
      </w:rPr>
    </w:lvl>
    <w:lvl w:ilvl="5" w:tplc="4878B4CE">
      <w:numFmt w:val="bullet"/>
      <w:lvlText w:val="•"/>
      <w:lvlJc w:val="left"/>
      <w:pPr>
        <w:ind w:left="5917" w:hanging="336"/>
      </w:pPr>
      <w:rPr>
        <w:rFonts w:hint="default"/>
        <w:lang w:val="ru-RU" w:eastAsia="en-US" w:bidi="ar-SA"/>
      </w:rPr>
    </w:lvl>
    <w:lvl w:ilvl="6" w:tplc="D3C6FD04">
      <w:numFmt w:val="bullet"/>
      <w:lvlText w:val="•"/>
      <w:lvlJc w:val="left"/>
      <w:pPr>
        <w:ind w:left="6703" w:hanging="336"/>
      </w:pPr>
      <w:rPr>
        <w:rFonts w:hint="default"/>
        <w:lang w:val="ru-RU" w:eastAsia="en-US" w:bidi="ar-SA"/>
      </w:rPr>
    </w:lvl>
    <w:lvl w:ilvl="7" w:tplc="508A0C96">
      <w:numFmt w:val="bullet"/>
      <w:lvlText w:val="•"/>
      <w:lvlJc w:val="left"/>
      <w:pPr>
        <w:ind w:left="7489" w:hanging="336"/>
      </w:pPr>
      <w:rPr>
        <w:rFonts w:hint="default"/>
        <w:lang w:val="ru-RU" w:eastAsia="en-US" w:bidi="ar-SA"/>
      </w:rPr>
    </w:lvl>
    <w:lvl w:ilvl="8" w:tplc="2D5CA146">
      <w:numFmt w:val="bullet"/>
      <w:lvlText w:val="•"/>
      <w:lvlJc w:val="left"/>
      <w:pPr>
        <w:ind w:left="8274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36115A76"/>
    <w:multiLevelType w:val="hybridMultilevel"/>
    <w:tmpl w:val="64522D06"/>
    <w:lvl w:ilvl="0" w:tplc="A06006AE">
      <w:numFmt w:val="bullet"/>
      <w:lvlText w:val=""/>
      <w:lvlJc w:val="left"/>
      <w:pPr>
        <w:ind w:left="962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CC30A0">
      <w:numFmt w:val="bullet"/>
      <w:lvlText w:val="•"/>
      <w:lvlJc w:val="left"/>
      <w:pPr>
        <w:ind w:left="1848" w:hanging="336"/>
      </w:pPr>
      <w:rPr>
        <w:rFonts w:hint="default"/>
        <w:lang w:val="ru-RU" w:eastAsia="en-US" w:bidi="ar-SA"/>
      </w:rPr>
    </w:lvl>
    <w:lvl w:ilvl="2" w:tplc="EB722016">
      <w:numFmt w:val="bullet"/>
      <w:lvlText w:val="•"/>
      <w:lvlJc w:val="left"/>
      <w:pPr>
        <w:ind w:left="2737" w:hanging="336"/>
      </w:pPr>
      <w:rPr>
        <w:rFonts w:hint="default"/>
        <w:lang w:val="ru-RU" w:eastAsia="en-US" w:bidi="ar-SA"/>
      </w:rPr>
    </w:lvl>
    <w:lvl w:ilvl="3" w:tplc="456481FE">
      <w:numFmt w:val="bullet"/>
      <w:lvlText w:val="•"/>
      <w:lvlJc w:val="left"/>
      <w:pPr>
        <w:ind w:left="3625" w:hanging="336"/>
      </w:pPr>
      <w:rPr>
        <w:rFonts w:hint="default"/>
        <w:lang w:val="ru-RU" w:eastAsia="en-US" w:bidi="ar-SA"/>
      </w:rPr>
    </w:lvl>
    <w:lvl w:ilvl="4" w:tplc="7C4049F8">
      <w:numFmt w:val="bullet"/>
      <w:lvlText w:val="•"/>
      <w:lvlJc w:val="left"/>
      <w:pPr>
        <w:ind w:left="4514" w:hanging="336"/>
      </w:pPr>
      <w:rPr>
        <w:rFonts w:hint="default"/>
        <w:lang w:val="ru-RU" w:eastAsia="en-US" w:bidi="ar-SA"/>
      </w:rPr>
    </w:lvl>
    <w:lvl w:ilvl="5" w:tplc="2AC299F4">
      <w:numFmt w:val="bullet"/>
      <w:lvlText w:val="•"/>
      <w:lvlJc w:val="left"/>
      <w:pPr>
        <w:ind w:left="5403" w:hanging="336"/>
      </w:pPr>
      <w:rPr>
        <w:rFonts w:hint="default"/>
        <w:lang w:val="ru-RU" w:eastAsia="en-US" w:bidi="ar-SA"/>
      </w:rPr>
    </w:lvl>
    <w:lvl w:ilvl="6" w:tplc="CF2A1E6C">
      <w:numFmt w:val="bullet"/>
      <w:lvlText w:val="•"/>
      <w:lvlJc w:val="left"/>
      <w:pPr>
        <w:ind w:left="6291" w:hanging="336"/>
      </w:pPr>
      <w:rPr>
        <w:rFonts w:hint="default"/>
        <w:lang w:val="ru-RU" w:eastAsia="en-US" w:bidi="ar-SA"/>
      </w:rPr>
    </w:lvl>
    <w:lvl w:ilvl="7" w:tplc="7B0E6210">
      <w:numFmt w:val="bullet"/>
      <w:lvlText w:val="•"/>
      <w:lvlJc w:val="left"/>
      <w:pPr>
        <w:ind w:left="7180" w:hanging="336"/>
      </w:pPr>
      <w:rPr>
        <w:rFonts w:hint="default"/>
        <w:lang w:val="ru-RU" w:eastAsia="en-US" w:bidi="ar-SA"/>
      </w:rPr>
    </w:lvl>
    <w:lvl w:ilvl="8" w:tplc="819A934A">
      <w:numFmt w:val="bullet"/>
      <w:lvlText w:val="•"/>
      <w:lvlJc w:val="left"/>
      <w:pPr>
        <w:ind w:left="8069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552C3FE9"/>
    <w:multiLevelType w:val="hybridMultilevel"/>
    <w:tmpl w:val="142AEA48"/>
    <w:lvl w:ilvl="0" w:tplc="54BE8F7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C88FF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8A6029F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FB1E6E7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2F0EBAE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FDE0FFA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A9E653E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DACF9D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C0C024C0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00"/>
    <w:rsid w:val="00302072"/>
    <w:rsid w:val="00454851"/>
    <w:rsid w:val="00B8410F"/>
    <w:rsid w:val="00C11E6F"/>
    <w:rsid w:val="00C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E369"/>
  <w15:chartTrackingRefBased/>
  <w15:docId w15:val="{0747E19F-496E-48E0-A9C0-3C2A5946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1234567890-</dc:creator>
  <cp:keywords/>
  <dc:description/>
  <cp:lastModifiedBy>1234567890-</cp:lastModifiedBy>
  <cp:revision>3</cp:revision>
  <dcterms:created xsi:type="dcterms:W3CDTF">2023-10-12T17:49:00Z</dcterms:created>
  <dcterms:modified xsi:type="dcterms:W3CDTF">2023-10-12T19:05:00Z</dcterms:modified>
</cp:coreProperties>
</file>